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F5" w:rsidRPr="00CC1178" w:rsidRDefault="002811F5">
      <w:pPr>
        <w:rPr>
          <w:rFonts w:asciiTheme="minorEastAsia" w:hAnsiTheme="minorEastAsia"/>
          <w:b/>
          <w:sz w:val="32"/>
          <w:szCs w:val="28"/>
        </w:rPr>
      </w:pPr>
      <w:r w:rsidRPr="002811F5">
        <w:rPr>
          <w:rFonts w:hint="eastAsia"/>
          <w:sz w:val="24"/>
        </w:rPr>
        <w:t xml:space="preserve">          </w:t>
      </w:r>
      <w:r w:rsidRPr="002811F5">
        <w:rPr>
          <w:rFonts w:hint="eastAsia"/>
          <w:b/>
          <w:sz w:val="24"/>
        </w:rPr>
        <w:t xml:space="preserve"> </w:t>
      </w:r>
      <w:r w:rsidRPr="00CC1178">
        <w:rPr>
          <w:rFonts w:hint="eastAsia"/>
          <w:b/>
          <w:sz w:val="32"/>
          <w:szCs w:val="28"/>
        </w:rPr>
        <w:t xml:space="preserve"> </w:t>
      </w:r>
      <w:r w:rsidRPr="00CC1178">
        <w:rPr>
          <w:rFonts w:asciiTheme="minorEastAsia" w:hAnsiTheme="minorEastAsia" w:hint="eastAsia"/>
          <w:b/>
          <w:sz w:val="32"/>
          <w:szCs w:val="28"/>
        </w:rPr>
        <w:t>关于</w:t>
      </w:r>
      <w:proofErr w:type="gramStart"/>
      <w:r w:rsidRPr="00CC1178">
        <w:rPr>
          <w:rFonts w:asciiTheme="minorEastAsia" w:hAnsiTheme="minorEastAsia" w:hint="eastAsia"/>
          <w:b/>
          <w:sz w:val="32"/>
          <w:szCs w:val="28"/>
        </w:rPr>
        <w:t>完善国</w:t>
      </w:r>
      <w:proofErr w:type="gramEnd"/>
      <w:r w:rsidRPr="00CC1178">
        <w:rPr>
          <w:rFonts w:asciiTheme="minorEastAsia" w:hAnsiTheme="minorEastAsia" w:hint="eastAsia"/>
          <w:b/>
          <w:sz w:val="32"/>
          <w:szCs w:val="28"/>
        </w:rPr>
        <w:t>开学习网个人空间信息的通知</w:t>
      </w:r>
    </w:p>
    <w:p w:rsidR="002811F5" w:rsidRPr="00CC1178" w:rsidRDefault="002811F5">
      <w:pPr>
        <w:rPr>
          <w:rFonts w:asciiTheme="minorEastAsia" w:hAnsiTheme="minorEastAsia"/>
          <w:sz w:val="28"/>
          <w:szCs w:val="28"/>
        </w:rPr>
      </w:pPr>
      <w:r w:rsidRPr="00CC1178">
        <w:rPr>
          <w:rFonts w:asciiTheme="minorEastAsia" w:hAnsiTheme="minorEastAsia" w:hint="eastAsia"/>
          <w:color w:val="000000" w:themeColor="text1"/>
          <w:sz w:val="28"/>
          <w:szCs w:val="28"/>
        </w:rPr>
        <w:t>各分校、</w:t>
      </w:r>
      <w:r w:rsidR="003C3A7A" w:rsidRPr="00CC1178">
        <w:rPr>
          <w:rFonts w:asciiTheme="minorEastAsia" w:hAnsiTheme="minorEastAsia" w:hint="eastAsia"/>
          <w:color w:val="000000" w:themeColor="text1"/>
          <w:sz w:val="28"/>
          <w:szCs w:val="28"/>
        </w:rPr>
        <w:t>工作站</w:t>
      </w:r>
      <w:r w:rsidRPr="00CC1178">
        <w:rPr>
          <w:rFonts w:asciiTheme="minorEastAsia" w:hAnsiTheme="minorEastAsia" w:hint="eastAsia"/>
          <w:color w:val="000000" w:themeColor="text1"/>
          <w:sz w:val="28"/>
          <w:szCs w:val="28"/>
        </w:rPr>
        <w:t>、直属教学点，省校各学院</w:t>
      </w:r>
      <w:r w:rsidRPr="00CC1178">
        <w:rPr>
          <w:rFonts w:asciiTheme="minorEastAsia" w:hAnsiTheme="minorEastAsia" w:hint="eastAsia"/>
          <w:sz w:val="28"/>
          <w:szCs w:val="28"/>
        </w:rPr>
        <w:t>：</w:t>
      </w:r>
    </w:p>
    <w:p w:rsidR="002811F5" w:rsidRPr="00CC1178" w:rsidRDefault="002811F5" w:rsidP="002811F5">
      <w:pPr>
        <w:spacing w:line="540" w:lineRule="exact"/>
        <w:ind w:firstLine="560"/>
        <w:jc w:val="center"/>
        <w:rPr>
          <w:rFonts w:asciiTheme="minorEastAsia" w:hAnsiTheme="minorEastAsia"/>
          <w:color w:val="000000"/>
          <w:sz w:val="28"/>
          <w:szCs w:val="28"/>
        </w:rPr>
      </w:pPr>
      <w:r w:rsidRPr="00CC1178">
        <w:rPr>
          <w:rFonts w:asciiTheme="minorEastAsia" w:hAnsiTheme="minorEastAsia" w:hint="eastAsia"/>
          <w:sz w:val="28"/>
          <w:szCs w:val="28"/>
        </w:rPr>
        <w:t>根据国家开放大学</w:t>
      </w:r>
      <w:proofErr w:type="gramStart"/>
      <w:r w:rsidRPr="00CC1178">
        <w:rPr>
          <w:rFonts w:asciiTheme="minorEastAsia" w:hAnsiTheme="minorEastAsia" w:hint="eastAsia"/>
          <w:sz w:val="28"/>
          <w:szCs w:val="28"/>
        </w:rPr>
        <w:t>《</w:t>
      </w:r>
      <w:proofErr w:type="gramEnd"/>
      <w:r w:rsidRPr="00CC1178">
        <w:rPr>
          <w:rFonts w:asciiTheme="minorEastAsia" w:hAnsiTheme="minorEastAsia"/>
          <w:color w:val="000000"/>
          <w:sz w:val="28"/>
          <w:szCs w:val="28"/>
        </w:rPr>
        <w:t>关于2018年秋季学期网上教学工作安排的</w:t>
      </w:r>
    </w:p>
    <w:p w:rsidR="002811F5" w:rsidRPr="00CC1178" w:rsidRDefault="002811F5" w:rsidP="002811F5">
      <w:pPr>
        <w:pStyle w:val="2"/>
        <w:pBdr>
          <w:bottom w:val="single" w:sz="4" w:space="0" w:color="A8A8A8"/>
        </w:pBdr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/>
          <w:b w:val="0"/>
          <w:sz w:val="28"/>
          <w:szCs w:val="28"/>
        </w:rPr>
      </w:pPr>
      <w:r w:rsidRPr="00CC1178">
        <w:rPr>
          <w:rFonts w:asciiTheme="minorEastAsia" w:eastAsiaTheme="minorEastAsia" w:hAnsiTheme="minorEastAsia"/>
          <w:b w:val="0"/>
          <w:color w:val="000000"/>
          <w:sz w:val="28"/>
          <w:szCs w:val="28"/>
        </w:rPr>
        <w:t>通知</w:t>
      </w:r>
      <w:proofErr w:type="gramStart"/>
      <w:r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》</w:t>
      </w:r>
      <w:proofErr w:type="gramEnd"/>
      <w:r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（</w:t>
      </w:r>
      <w:proofErr w:type="gramStart"/>
      <w:r w:rsidRPr="00CC1178">
        <w:rPr>
          <w:rFonts w:asciiTheme="minorEastAsia" w:eastAsiaTheme="minorEastAsia" w:hAnsiTheme="minorEastAsia"/>
          <w:b w:val="0"/>
          <w:color w:val="000000"/>
          <w:sz w:val="28"/>
          <w:szCs w:val="28"/>
        </w:rPr>
        <w:t>国开教〔2018〕</w:t>
      </w:r>
      <w:proofErr w:type="gramEnd"/>
      <w:r w:rsidRPr="00CC1178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16</w:t>
      </w:r>
      <w:r w:rsidRPr="00CC1178">
        <w:rPr>
          <w:rFonts w:asciiTheme="minorEastAsia" w:eastAsiaTheme="minorEastAsia" w:hAnsiTheme="minorEastAsia"/>
          <w:b w:val="0"/>
          <w:color w:val="000000"/>
          <w:sz w:val="28"/>
          <w:szCs w:val="28"/>
        </w:rPr>
        <w:t>号</w:t>
      </w:r>
      <w:r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）</w:t>
      </w:r>
      <w:r w:rsidR="004C27D4"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要求</w:t>
      </w:r>
      <w:r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，</w:t>
      </w:r>
      <w:r w:rsidR="004C27D4"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请各级管理员、责任教师、辅导教师对国开学习</w:t>
      </w:r>
      <w:proofErr w:type="gramStart"/>
      <w:r w:rsidR="004C27D4"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网个人</w:t>
      </w:r>
      <w:proofErr w:type="gramEnd"/>
      <w:r w:rsidR="004C27D4"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信息进行自查完善，各级办学机构</w:t>
      </w:r>
      <w:r w:rsidR="009A5B73"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要</w:t>
      </w:r>
      <w:r w:rsidR="004C27D4"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安排专人督促检查。</w:t>
      </w:r>
      <w:r w:rsidR="009919AB"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省校</w:t>
      </w:r>
      <w:r w:rsidR="009919AB">
        <w:rPr>
          <w:rFonts w:asciiTheme="minorEastAsia" w:eastAsiaTheme="minorEastAsia" w:hAnsiTheme="minorEastAsia" w:hint="eastAsia"/>
          <w:b w:val="0"/>
          <w:sz w:val="28"/>
          <w:szCs w:val="28"/>
        </w:rPr>
        <w:t>将于</w:t>
      </w:r>
      <w:r w:rsidR="009A5B73" w:rsidRPr="00CC1178">
        <w:rPr>
          <w:rFonts w:asciiTheme="minorEastAsia" w:eastAsiaTheme="minorEastAsia" w:hAnsiTheme="minorEastAsia" w:hint="eastAsia"/>
          <w:b w:val="0"/>
          <w:sz w:val="28"/>
          <w:szCs w:val="28"/>
        </w:rPr>
        <w:t>10月15日前将对完善情况进行检查通报。</w:t>
      </w:r>
    </w:p>
    <w:p w:rsidR="009919AB" w:rsidRDefault="009919AB" w:rsidP="00CC1178">
      <w:pPr>
        <w:pStyle w:val="2"/>
        <w:pBdr>
          <w:bottom w:val="single" w:sz="4" w:space="0" w:color="A8A8A8"/>
        </w:pBdr>
        <w:shd w:val="clear" w:color="auto" w:fill="FFFFFF"/>
        <w:spacing w:before="0" w:beforeAutospacing="0" w:after="0" w:afterAutospacing="0" w:line="300" w:lineRule="atLeast"/>
        <w:ind w:firstLineChars="584" w:firstLine="1635"/>
        <w:rPr>
          <w:rFonts w:asciiTheme="minorEastAsia" w:eastAsiaTheme="minorEastAsia" w:hAnsiTheme="minorEastAsia" w:cs="Arial" w:hint="eastAsia"/>
          <w:b w:val="0"/>
          <w:color w:val="4C4C4C"/>
          <w:sz w:val="28"/>
          <w:szCs w:val="28"/>
        </w:rPr>
      </w:pPr>
    </w:p>
    <w:p w:rsidR="002811F5" w:rsidRPr="00CC1178" w:rsidRDefault="002811F5" w:rsidP="00CC1178">
      <w:pPr>
        <w:pStyle w:val="2"/>
        <w:pBdr>
          <w:bottom w:val="single" w:sz="4" w:space="0" w:color="A8A8A8"/>
        </w:pBdr>
        <w:shd w:val="clear" w:color="auto" w:fill="FFFFFF"/>
        <w:spacing w:before="0" w:beforeAutospacing="0" w:after="0" w:afterAutospacing="0" w:line="300" w:lineRule="atLeast"/>
        <w:ind w:firstLineChars="584" w:firstLine="1635"/>
        <w:rPr>
          <w:rFonts w:asciiTheme="minorEastAsia" w:eastAsiaTheme="minorEastAsia" w:hAnsiTheme="minorEastAsia" w:cs="Arial"/>
          <w:b w:val="0"/>
          <w:color w:val="4C4C4C"/>
          <w:sz w:val="28"/>
          <w:szCs w:val="28"/>
        </w:rPr>
      </w:pPr>
      <w:r w:rsidRPr="00CC1178">
        <w:rPr>
          <w:rFonts w:asciiTheme="minorEastAsia" w:eastAsiaTheme="minorEastAsia" w:hAnsiTheme="minorEastAsia" w:cs="Arial" w:hint="eastAsia"/>
          <w:b w:val="0"/>
          <w:color w:val="4C4C4C"/>
          <w:sz w:val="28"/>
          <w:szCs w:val="28"/>
        </w:rPr>
        <w:t>个人信息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40"/>
        <w:gridCol w:w="1840"/>
      </w:tblGrid>
      <w:tr w:rsidR="002811F5" w:rsidRPr="00CC1178" w:rsidTr="002811F5">
        <w:trPr>
          <w:trHeight w:val="300"/>
        </w:trPr>
        <w:tc>
          <w:tcPr>
            <w:tcW w:w="1240" w:type="dxa"/>
            <w:vAlign w:val="center"/>
            <w:hideMark/>
          </w:tcPr>
          <w:p w:rsidR="002811F5" w:rsidRPr="00CC1178" w:rsidRDefault="002811F5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  <w:t>手机：</w:t>
            </w:r>
          </w:p>
        </w:tc>
        <w:tc>
          <w:tcPr>
            <w:tcW w:w="0" w:type="auto"/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2811F5" w:rsidRPr="00CC1178" w:rsidRDefault="00BB66B0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  <w:object w:dxaOrig="16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79.5pt;height:18pt" o:ole="">
                  <v:imagedata r:id="rId6" o:title=""/>
                </v:shape>
                <w:control r:id="rId7" w:name="DefaultOcxName" w:shapeid="_x0000_i1039"/>
              </w:object>
            </w:r>
          </w:p>
        </w:tc>
      </w:tr>
      <w:tr w:rsidR="002811F5" w:rsidRPr="00CC1178" w:rsidTr="002811F5">
        <w:trPr>
          <w:trHeight w:val="300"/>
        </w:trPr>
        <w:tc>
          <w:tcPr>
            <w:tcW w:w="1240" w:type="dxa"/>
            <w:vAlign w:val="center"/>
            <w:hideMark/>
          </w:tcPr>
          <w:p w:rsidR="002811F5" w:rsidRPr="00CC1178" w:rsidRDefault="002811F5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  <w:t>邮箱：</w:t>
            </w:r>
          </w:p>
        </w:tc>
        <w:tc>
          <w:tcPr>
            <w:tcW w:w="0" w:type="auto"/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2811F5" w:rsidRPr="00CC1178" w:rsidRDefault="00BB66B0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  <w:object w:dxaOrig="1600" w:dyaOrig="360">
                <v:shape id="_x0000_i1043" type="#_x0000_t75" style="width:79.5pt;height:18pt" o:ole="">
                  <v:imagedata r:id="rId6" o:title=""/>
                </v:shape>
                <w:control r:id="rId8" w:name="DefaultOcxName1" w:shapeid="_x0000_i1043"/>
              </w:object>
            </w:r>
          </w:p>
        </w:tc>
      </w:tr>
      <w:tr w:rsidR="002811F5" w:rsidRPr="00CC1178" w:rsidTr="002811F5">
        <w:trPr>
          <w:trHeight w:val="300"/>
        </w:trPr>
        <w:tc>
          <w:tcPr>
            <w:tcW w:w="1240" w:type="dxa"/>
            <w:vAlign w:val="center"/>
            <w:hideMark/>
          </w:tcPr>
          <w:p w:rsidR="002811F5" w:rsidRPr="00CC1178" w:rsidRDefault="002811F5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  <w:t>QQ号码：</w:t>
            </w:r>
          </w:p>
        </w:tc>
        <w:tc>
          <w:tcPr>
            <w:tcW w:w="0" w:type="auto"/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2811F5" w:rsidRPr="00CC1178" w:rsidRDefault="00BB66B0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  <w:object w:dxaOrig="1600" w:dyaOrig="360">
                <v:shape id="_x0000_i1047" type="#_x0000_t75" style="width:79.5pt;height:18pt" o:ole="">
                  <v:imagedata r:id="rId6" o:title=""/>
                </v:shape>
                <w:control r:id="rId9" w:name="DefaultOcxName2" w:shapeid="_x0000_i1047"/>
              </w:object>
            </w:r>
          </w:p>
        </w:tc>
      </w:tr>
      <w:tr w:rsidR="002811F5" w:rsidRPr="00CC1178" w:rsidTr="002811F5">
        <w:trPr>
          <w:trHeight w:val="300"/>
        </w:trPr>
        <w:tc>
          <w:tcPr>
            <w:tcW w:w="1240" w:type="dxa"/>
            <w:vAlign w:val="center"/>
            <w:hideMark/>
          </w:tcPr>
          <w:p w:rsidR="002811F5" w:rsidRPr="00CC1178" w:rsidRDefault="002811F5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  <w:t>个人网</w:t>
            </w:r>
            <w:r w:rsidR="00CC1178" w:rsidRPr="00CC1178">
              <w:rPr>
                <w:rFonts w:asciiTheme="minorEastAsia" w:hAnsiTheme="minorEastAsia" w:cs="宋体" w:hint="eastAsia"/>
                <w:color w:val="666666"/>
                <w:kern w:val="0"/>
                <w:sz w:val="24"/>
                <w:szCs w:val="28"/>
              </w:rPr>
              <w:t xml:space="preserve"> </w:t>
            </w:r>
            <w:r w:rsidRPr="00CC1178"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  <w:t>址：</w:t>
            </w:r>
          </w:p>
        </w:tc>
        <w:tc>
          <w:tcPr>
            <w:tcW w:w="0" w:type="auto"/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2811F5" w:rsidRPr="00CC1178" w:rsidRDefault="00BB66B0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  <w:object w:dxaOrig="1600" w:dyaOrig="360">
                <v:shape id="_x0000_i1051" type="#_x0000_t75" style="width:79.5pt;height:18pt" o:ole="">
                  <v:imagedata r:id="rId6" o:title=""/>
                </v:shape>
                <w:control r:id="rId10" w:name="DefaultOcxName3" w:shapeid="_x0000_i1051"/>
              </w:object>
            </w:r>
          </w:p>
        </w:tc>
      </w:tr>
      <w:tr w:rsidR="002811F5" w:rsidRPr="00CC1178" w:rsidTr="002811F5">
        <w:trPr>
          <w:trHeight w:val="300"/>
        </w:trPr>
        <w:tc>
          <w:tcPr>
            <w:tcW w:w="1240" w:type="dxa"/>
            <w:vAlign w:val="center"/>
            <w:hideMark/>
          </w:tcPr>
          <w:p w:rsidR="002811F5" w:rsidRPr="00CC1178" w:rsidRDefault="002811F5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  <w:t>通信地址：</w:t>
            </w:r>
          </w:p>
        </w:tc>
        <w:tc>
          <w:tcPr>
            <w:tcW w:w="0" w:type="auto"/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2811F5" w:rsidRPr="00CC1178" w:rsidRDefault="00BB66B0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  <w:object w:dxaOrig="1600" w:dyaOrig="360">
                <v:shape id="_x0000_i1067" type="#_x0000_t75" style="width:79.5pt;height:18pt" o:ole="">
                  <v:imagedata r:id="rId6" o:title=""/>
                </v:shape>
                <w:control r:id="rId11" w:name="DefaultOcxName4" w:shapeid="_x0000_i1067"/>
              </w:object>
            </w:r>
          </w:p>
        </w:tc>
      </w:tr>
      <w:tr w:rsidR="002811F5" w:rsidRPr="00CC1178" w:rsidTr="002811F5">
        <w:trPr>
          <w:trHeight w:val="300"/>
        </w:trPr>
        <w:tc>
          <w:tcPr>
            <w:tcW w:w="1240" w:type="dxa"/>
            <w:vAlign w:val="center"/>
            <w:hideMark/>
          </w:tcPr>
          <w:p w:rsidR="002811F5" w:rsidRPr="00CC1178" w:rsidRDefault="002811F5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4"/>
                <w:szCs w:val="28"/>
              </w:rPr>
              <w:t>邮政编码：</w:t>
            </w:r>
          </w:p>
        </w:tc>
        <w:tc>
          <w:tcPr>
            <w:tcW w:w="0" w:type="auto"/>
            <w:tcMar>
              <w:top w:w="0" w:type="dxa"/>
              <w:left w:w="250" w:type="dxa"/>
              <w:bottom w:w="0" w:type="dxa"/>
              <w:right w:w="0" w:type="dxa"/>
            </w:tcMar>
            <w:vAlign w:val="center"/>
            <w:hideMark/>
          </w:tcPr>
          <w:p w:rsidR="002811F5" w:rsidRPr="00CC1178" w:rsidRDefault="00BB66B0" w:rsidP="004C27D4">
            <w:pPr>
              <w:widowControl/>
              <w:jc w:val="center"/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</w:pPr>
            <w:r w:rsidRPr="00CC1178">
              <w:rPr>
                <w:rFonts w:asciiTheme="minorEastAsia" w:hAnsiTheme="minorEastAsia" w:cs="宋体"/>
                <w:color w:val="666666"/>
                <w:kern w:val="0"/>
                <w:sz w:val="28"/>
                <w:szCs w:val="28"/>
              </w:rPr>
              <w:object w:dxaOrig="1600" w:dyaOrig="360">
                <v:shape id="_x0000_i1059" type="#_x0000_t75" style="width:79.5pt;height:18pt" o:ole="">
                  <v:imagedata r:id="rId6" o:title=""/>
                </v:shape>
                <w:control r:id="rId12" w:name="DefaultOcxName5" w:shapeid="_x0000_i1059"/>
              </w:object>
            </w:r>
          </w:p>
        </w:tc>
      </w:tr>
    </w:tbl>
    <w:p w:rsidR="00CC1178" w:rsidRDefault="004C27D4" w:rsidP="002811F5">
      <w:pPr>
        <w:spacing w:line="540" w:lineRule="exact"/>
        <w:rPr>
          <w:rFonts w:asciiTheme="minorEastAsia" w:hAnsiTheme="minorEastAsia" w:hint="eastAsia"/>
          <w:color w:val="000000"/>
          <w:sz w:val="28"/>
          <w:szCs w:val="28"/>
        </w:rPr>
      </w:pPr>
      <w:r w:rsidRPr="00CC1178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             </w:t>
      </w:r>
    </w:p>
    <w:p w:rsidR="002811F5" w:rsidRPr="00CC1178" w:rsidRDefault="004C27D4" w:rsidP="00CC1178">
      <w:pPr>
        <w:spacing w:line="540" w:lineRule="exact"/>
        <w:ind w:firstLineChars="2000" w:firstLine="5600"/>
        <w:rPr>
          <w:rFonts w:asciiTheme="minorEastAsia" w:hAnsiTheme="minorEastAsia"/>
          <w:color w:val="000000"/>
          <w:sz w:val="28"/>
          <w:szCs w:val="28"/>
        </w:rPr>
      </w:pPr>
      <w:r w:rsidRPr="00CC1178">
        <w:rPr>
          <w:rFonts w:asciiTheme="minorEastAsia" w:hAnsiTheme="minorEastAsia" w:hint="eastAsia"/>
          <w:color w:val="000000"/>
          <w:sz w:val="28"/>
          <w:szCs w:val="28"/>
        </w:rPr>
        <w:t>教学支持服务中心</w:t>
      </w:r>
    </w:p>
    <w:p w:rsidR="004C27D4" w:rsidRPr="00CC1178" w:rsidRDefault="004C27D4" w:rsidP="002811F5">
      <w:pPr>
        <w:spacing w:line="540" w:lineRule="exact"/>
        <w:rPr>
          <w:rFonts w:asciiTheme="minorEastAsia" w:hAnsiTheme="minorEastAsia"/>
          <w:color w:val="000000"/>
          <w:sz w:val="28"/>
          <w:szCs w:val="28"/>
        </w:rPr>
      </w:pPr>
      <w:r w:rsidRPr="00CC1178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              </w:t>
      </w:r>
      <w:r w:rsidRPr="00CC1178">
        <w:rPr>
          <w:rFonts w:asciiTheme="minorEastAsia" w:hAnsiTheme="minorEastAsia"/>
          <w:color w:val="000000"/>
          <w:sz w:val="28"/>
          <w:szCs w:val="28"/>
        </w:rPr>
        <w:t>2018年9月16日</w:t>
      </w:r>
    </w:p>
    <w:p w:rsidR="002811F5" w:rsidRPr="00CC1178" w:rsidRDefault="002811F5">
      <w:pPr>
        <w:rPr>
          <w:rFonts w:asciiTheme="minorEastAsia" w:hAnsiTheme="minorEastAsia"/>
          <w:b/>
          <w:sz w:val="28"/>
          <w:szCs w:val="28"/>
        </w:rPr>
      </w:pPr>
    </w:p>
    <w:sectPr w:rsidR="002811F5" w:rsidRPr="00CC1178" w:rsidSect="0021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1F5" w:rsidRDefault="002811F5" w:rsidP="002811F5">
      <w:r>
        <w:separator/>
      </w:r>
    </w:p>
  </w:endnote>
  <w:endnote w:type="continuationSeparator" w:id="1">
    <w:p w:rsidR="002811F5" w:rsidRDefault="002811F5" w:rsidP="0028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1F5" w:rsidRDefault="002811F5" w:rsidP="002811F5">
      <w:r>
        <w:separator/>
      </w:r>
    </w:p>
  </w:footnote>
  <w:footnote w:type="continuationSeparator" w:id="1">
    <w:p w:rsidR="002811F5" w:rsidRDefault="002811F5" w:rsidP="00281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1F5"/>
    <w:rsid w:val="002169D0"/>
    <w:rsid w:val="002811F5"/>
    <w:rsid w:val="00343F2F"/>
    <w:rsid w:val="003C3A7A"/>
    <w:rsid w:val="004C27D4"/>
    <w:rsid w:val="009919AB"/>
    <w:rsid w:val="009A5B73"/>
    <w:rsid w:val="00BB66B0"/>
    <w:rsid w:val="00C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D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811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1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1F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811F5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0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2018-09-16T14:38:00Z</dcterms:created>
  <dcterms:modified xsi:type="dcterms:W3CDTF">2018-09-17T01:51:00Z</dcterms:modified>
</cp:coreProperties>
</file>