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520" w:lineRule="exact"/>
        <w:jc w:val="center"/>
        <w:textAlignment w:val="auto"/>
        <w:outlineLvl w:val="0"/>
        <w:rPr>
          <w:rFonts w:hint="eastAsia" w:ascii="华文中宋" w:hAnsi="华文中宋" w:eastAsia="华文中宋" w:cs="华文中宋"/>
          <w:bCs/>
          <w:color w:val="auto"/>
          <w:kern w:val="36"/>
          <w:sz w:val="32"/>
          <w:szCs w:val="32"/>
          <w:lang w:val="en-US" w:eastAsia="zh-CN" w:bidi="ar-SA"/>
        </w:rPr>
      </w:pPr>
      <w:r>
        <w:rPr>
          <w:rFonts w:hint="eastAsia" w:ascii="华文中宋" w:hAnsi="华文中宋" w:eastAsia="华文中宋" w:cs="华文中宋"/>
          <w:bCs/>
          <w:color w:val="auto"/>
          <w:kern w:val="36"/>
          <w:sz w:val="32"/>
          <w:szCs w:val="32"/>
          <w:lang w:val="en-US" w:eastAsia="zh-CN" w:bidi="ar-SA"/>
        </w:rPr>
        <w:t>陕西开放大学课程考核成绩管理规定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 w:line="33" w:lineRule="atLeast"/>
        <w:ind w:left="0" w:right="0" w:firstLine="420"/>
        <w:rPr>
          <w:rFonts w:hint="default" w:ascii="Tahoma" w:hAnsi="Tahoma" w:eastAsia="Tahoma" w:cs="Tahoma"/>
          <w:i w:val="0"/>
          <w:caps w:val="0"/>
          <w:color w:val="auto"/>
          <w:spacing w:val="0"/>
          <w:sz w:val="24"/>
          <w:szCs w:val="24"/>
          <w:shd w:val="clear" w:fill="FFFFFF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right="0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default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为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规范开放教育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课程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考核成绩的管理，特制定本规定。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　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一、开放教育统一考核课程成绩的管理权在国家开放大学。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省开课程成绩的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管理权在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陕西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开放大学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　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二、开放教育课程总成绩由形成性考核成绩与终结性考试成绩合成计算，合成方法按照各门课程考核说明中的规定执行。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　　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三、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陕西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开放大学负责课程成绩的认定、公布以及成绩数据的维护和管理。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　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四、形成性考核成绩管理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　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 xml:space="preserve">  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（一）指导（辅导）教师评定学生学习课程的形成性考核成绩。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　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 xml:space="preserve">  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（二）县级开放大学（教学点）负责审定、记录、管理学生的课程形成性考核成绩，并在规定时间内将数据统一报地（市）级开放大学。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　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 xml:space="preserve">  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（三）地（市）级开放大学负责对地（市）级直属及所属县级开放大学形成性考核成绩的管理，负责汇总形成性考核成绩，并在规定日期内将数据报送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陕西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开放大学。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　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 xml:space="preserve">  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（四）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陕西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开放大学负责汇总、复审、抽查全省形成性考核成绩。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　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 xml:space="preserve">  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（五）形成性考核成绩补报或更正，须由学生所在基层开放大学向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陕西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开放大学提出书面申请，经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陕西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开放大学教学或教务管理部门主要负责人审核、签字、加盖单位公章后备案。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　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 xml:space="preserve">  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（六）考试成绩和经过合成的课程总成绩公布后，原则上不再接收形成性考核成绩的补报和更改。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　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五、终结性考试成绩管理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　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 xml:space="preserve">  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（一）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陕西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开放大学负责考试成绩的登录和公布。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　　（二）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陕西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开放大学在规定时间内接受查分、查卷。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　　查分、查卷原则上由学生在成绩公布后20个工作日内向分校或教学点提出申请，由分校统一向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陕西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开放大学申报核查。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陕西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开放大学原则上不接受学生个人查分、查卷申请。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　　学生考试成绩如有更正，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陕西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开放大学及时通知分校并备案。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　　（三）考试成绩公布后，如有考场舞弊等被投诉、举报，经查实，按照《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陕西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开放大学考生考试违规处理办法》处理。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　　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六、成绩合成并上报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　　形成性考核成绩和终结性考试成绩确认后，由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陕西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国家开放大学进行成绩合成，并在考试结束后２个月内上报国家开放大学。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　　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七、成绩更动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　　因故需要对国家开放大学数据库中已有成绩（包括形成性考核成绩、终结性考试成绩和综合成绩）进行更动时，由省级国家开放大学写出更动原因，以文件形式上报国家开放大学考试管理部门。国家开放大学考试管理部门批复并备案后，省级开放大学方可更改数据并上传。</w:t>
      </w:r>
      <w:bookmarkStart w:id="0" w:name="_GoBack"/>
      <w:bookmarkEnd w:id="0"/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　　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八、免修免考成绩管理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　　学生提出免修免考申请，由地市级开放大学汇总，报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陕西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开放大学。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陕西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开放大学依据国家开放大学课程免修免考的有关规定审核后，报国家开放大学教务管理部门；同时，将免修免考相关数据报国家开放大学考试管理部门。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　　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九、成绩数据库管理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leftChars="0" w:right="0" w:firstLine="638" w:firstLineChars="228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陕西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开放大学设专人负责成绩数据库的管理和维护工作。</w:t>
      </w:r>
    </w:p>
    <w:p>
      <w:pPr>
        <w:rPr>
          <w:color w:val="auto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CA5062"/>
    <w:rsid w:val="20567F52"/>
    <w:rsid w:val="255C7FE0"/>
    <w:rsid w:val="404940A7"/>
    <w:rsid w:val="7B783814"/>
    <w:rsid w:val="7CF9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2021-01-15T17:02:00Z</dcterms:created>
  <dc:creator>zxy</dc:creator>
  <cp:lastModifiedBy>雯雯</cp:lastModifiedBy>
  <dcterms:modified xsi:type="dcterms:W3CDTF">2021-04-13T10:52:43Z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CD7B48A32ABF47238C64A1F1E6F9699D</vt:lpwstr>
  </property>
</Properties>
</file>